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BC6F25" w:rsidTr="001C21AA">
        <w:trPr>
          <w:trHeight w:val="3261"/>
        </w:trPr>
        <w:tc>
          <w:tcPr>
            <w:tcW w:w="3687" w:type="dxa"/>
          </w:tcPr>
          <w:p w:rsidR="009D14D3" w:rsidRPr="00BC6F25" w:rsidRDefault="009D14D3" w:rsidP="009D14D3">
            <w:pPr>
              <w:keepNext/>
              <w:jc w:val="center"/>
              <w:outlineLvl w:val="3"/>
              <w:rPr>
                <w:b/>
              </w:rPr>
            </w:pPr>
            <w:r w:rsidRPr="00BC6F25">
              <w:rPr>
                <w:b/>
                <w:sz w:val="22"/>
                <w:szCs w:val="22"/>
              </w:rPr>
              <w:t>АДМИНИСТРАЦИЯ</w:t>
            </w:r>
          </w:p>
          <w:p w:rsidR="009D14D3" w:rsidRPr="00BC6F25" w:rsidRDefault="009D14D3" w:rsidP="009D14D3">
            <w:pPr>
              <w:keepNext/>
              <w:jc w:val="center"/>
              <w:outlineLvl w:val="8"/>
              <w:rPr>
                <w:b/>
              </w:rPr>
            </w:pPr>
            <w:r w:rsidRPr="00BC6F25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BC6F25" w:rsidRDefault="009D14D3" w:rsidP="009D14D3">
            <w:pPr>
              <w:jc w:val="center"/>
              <w:rPr>
                <w:b/>
              </w:rPr>
            </w:pPr>
            <w:r w:rsidRPr="00BC6F25">
              <w:rPr>
                <w:b/>
                <w:sz w:val="22"/>
                <w:szCs w:val="22"/>
              </w:rPr>
              <w:t>РОЩИНСКИЙ</w:t>
            </w:r>
          </w:p>
          <w:p w:rsidR="009D14D3" w:rsidRPr="00BC6F25" w:rsidRDefault="009D14D3" w:rsidP="009D14D3">
            <w:pPr>
              <w:jc w:val="center"/>
              <w:rPr>
                <w:b/>
              </w:rPr>
            </w:pPr>
            <w:r w:rsidRPr="00BC6F25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BC6F25" w:rsidRDefault="009D14D3" w:rsidP="009D14D3">
            <w:pPr>
              <w:keepNext/>
              <w:jc w:val="center"/>
              <w:outlineLvl w:val="5"/>
              <w:rPr>
                <w:b/>
              </w:rPr>
            </w:pPr>
            <w:r w:rsidRPr="00BC6F25">
              <w:rPr>
                <w:b/>
                <w:sz w:val="22"/>
                <w:szCs w:val="22"/>
              </w:rPr>
              <w:t>ВОЛЖСКИЙ</w:t>
            </w:r>
          </w:p>
          <w:p w:rsidR="009D14D3" w:rsidRPr="00BC6F25" w:rsidRDefault="009D14D3" w:rsidP="009D14D3">
            <w:pPr>
              <w:keepNext/>
              <w:jc w:val="center"/>
              <w:outlineLvl w:val="0"/>
              <w:rPr>
                <w:b/>
              </w:rPr>
            </w:pPr>
            <w:r w:rsidRPr="00BC6F25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BC6F25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BC6F25" w:rsidRDefault="009D14D3" w:rsidP="009D14D3">
            <w:pPr>
              <w:jc w:val="center"/>
              <w:rPr>
                <w:sz w:val="4"/>
              </w:rPr>
            </w:pPr>
          </w:p>
          <w:p w:rsidR="009D14D3" w:rsidRPr="00BC6F25" w:rsidRDefault="009D14D3" w:rsidP="009D14D3">
            <w:pPr>
              <w:jc w:val="center"/>
              <w:rPr>
                <w:sz w:val="4"/>
              </w:rPr>
            </w:pPr>
          </w:p>
          <w:p w:rsidR="009D14D3" w:rsidRPr="00BC6F25" w:rsidRDefault="009D14D3" w:rsidP="009D14D3">
            <w:pPr>
              <w:jc w:val="center"/>
              <w:rPr>
                <w:sz w:val="18"/>
              </w:rPr>
            </w:pPr>
          </w:p>
          <w:p w:rsidR="009D14D3" w:rsidRPr="00BC6F25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BC6F25">
              <w:rPr>
                <w:b/>
                <w:sz w:val="26"/>
                <w:szCs w:val="26"/>
              </w:rPr>
              <w:t>ПОСТАНОВЛЕНИЕ</w:t>
            </w:r>
          </w:p>
          <w:p w:rsidR="009D14D3" w:rsidRPr="00BC6F25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BC6F25" w:rsidRDefault="00BC6F25" w:rsidP="009D14D3">
            <w:pPr>
              <w:jc w:val="center"/>
            </w:pPr>
            <w:r>
              <w:rPr>
                <w:sz w:val="28"/>
                <w:szCs w:val="28"/>
              </w:rPr>
              <w:t>09</w:t>
            </w:r>
            <w:r w:rsidR="009D14D3" w:rsidRPr="00BC6F25">
              <w:rPr>
                <w:sz w:val="28"/>
                <w:szCs w:val="28"/>
              </w:rPr>
              <w:t xml:space="preserve"> </w:t>
            </w:r>
            <w:r w:rsidR="00E27F7F" w:rsidRPr="00BC6F25">
              <w:rPr>
                <w:sz w:val="28"/>
                <w:szCs w:val="28"/>
              </w:rPr>
              <w:t>июля</w:t>
            </w:r>
            <w:r w:rsidR="009D14D3" w:rsidRPr="00BC6F25">
              <w:rPr>
                <w:sz w:val="28"/>
                <w:szCs w:val="28"/>
              </w:rPr>
              <w:t xml:space="preserve"> 20</w:t>
            </w:r>
            <w:r w:rsidR="00B63F35" w:rsidRPr="00BC6F25">
              <w:rPr>
                <w:sz w:val="28"/>
                <w:szCs w:val="28"/>
              </w:rPr>
              <w:t>2</w:t>
            </w:r>
            <w:r w:rsidR="00E27F7F" w:rsidRPr="00BC6F25">
              <w:rPr>
                <w:sz w:val="28"/>
                <w:szCs w:val="28"/>
              </w:rPr>
              <w:t>1</w:t>
            </w:r>
            <w:r w:rsidR="009D14D3" w:rsidRPr="00BC6F25">
              <w:rPr>
                <w:sz w:val="28"/>
                <w:szCs w:val="28"/>
              </w:rPr>
              <w:t xml:space="preserve"> </w:t>
            </w:r>
            <w:proofErr w:type="gramStart"/>
            <w:r w:rsidR="009D14D3" w:rsidRPr="00BC6F25">
              <w:rPr>
                <w:sz w:val="28"/>
                <w:szCs w:val="28"/>
              </w:rPr>
              <w:t>года  №</w:t>
            </w:r>
            <w:proofErr w:type="gramEnd"/>
            <w:r w:rsidR="009D14D3" w:rsidRPr="00BC6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</w:p>
          <w:p w:rsidR="00F20ACF" w:rsidRPr="00BC6F25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F20ACF" w:rsidRPr="00BC6F25" w:rsidRDefault="00F20ACF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1D58C0" w:rsidRPr="00BC6F25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B63F35" w:rsidRPr="00B63F35" w:rsidRDefault="00B63F35" w:rsidP="00B63F3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B63F35">
        <w:rPr>
          <w:b/>
          <w:color w:val="000000"/>
          <w:sz w:val="28"/>
          <w:szCs w:val="28"/>
        </w:rPr>
        <w:t xml:space="preserve">Об общих требованиях к Порядку составления, утверждения </w:t>
      </w:r>
    </w:p>
    <w:p w:rsidR="00B63F35" w:rsidRPr="00B63F35" w:rsidRDefault="00B63F35" w:rsidP="00B63F3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B63F35">
        <w:rPr>
          <w:b/>
          <w:color w:val="000000"/>
          <w:sz w:val="28"/>
          <w:szCs w:val="28"/>
        </w:rPr>
        <w:t xml:space="preserve">и ведения бюджетной сметы администрации </w:t>
      </w:r>
    </w:p>
    <w:p w:rsidR="00F20ACF" w:rsidRDefault="00B63F35" w:rsidP="00B63F35">
      <w:pPr>
        <w:rPr>
          <w:b/>
          <w:sz w:val="26"/>
          <w:szCs w:val="26"/>
        </w:rPr>
      </w:pPr>
      <w:r w:rsidRPr="00B63F35">
        <w:rPr>
          <w:b/>
          <w:color w:val="000000"/>
          <w:sz w:val="28"/>
          <w:szCs w:val="28"/>
        </w:rPr>
        <w:t xml:space="preserve">городского поселения </w:t>
      </w:r>
      <w:r>
        <w:rPr>
          <w:b/>
          <w:color w:val="000000"/>
          <w:sz w:val="28"/>
          <w:szCs w:val="28"/>
        </w:rPr>
        <w:t xml:space="preserve">Рощинский муниципального района Волжский Самарской области </w:t>
      </w:r>
    </w:p>
    <w:p w:rsidR="009D14D3" w:rsidRDefault="009D14D3" w:rsidP="009D14D3">
      <w:pPr>
        <w:jc w:val="both"/>
        <w:rPr>
          <w:sz w:val="26"/>
          <w:szCs w:val="26"/>
        </w:rPr>
      </w:pPr>
    </w:p>
    <w:p w:rsidR="001D58C0" w:rsidRPr="009D14D3" w:rsidRDefault="001D58C0" w:rsidP="009D14D3">
      <w:pPr>
        <w:jc w:val="both"/>
        <w:rPr>
          <w:sz w:val="26"/>
          <w:szCs w:val="26"/>
        </w:rPr>
      </w:pPr>
    </w:p>
    <w:p w:rsid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В соответствии со статьей 221 Бюджетного кодекса Российской Федерации, приказа Минфина России от 14.02.2018 № 26н «Об общих требованиях к порядку составления, утверждения и ведения бюджетных смет казенных учреждений», приказа Минфина России от 20.06.2018 № 139н «Об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учреждений» администрация городского поселения </w:t>
      </w:r>
      <w:r>
        <w:rPr>
          <w:bCs/>
          <w:sz w:val="28"/>
          <w:szCs w:val="28"/>
        </w:rPr>
        <w:t>Рощинский</w:t>
      </w:r>
    </w:p>
    <w:p w:rsidR="001D58C0" w:rsidRDefault="001D58C0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ПОСТАНОВЛЯЕТ: 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1. Утвердить прилагаемые Общие требования к Порядку составления, утверждения и ведения бюджетной сметы администрации городского поселения </w:t>
      </w:r>
      <w:r>
        <w:rPr>
          <w:bCs/>
          <w:sz w:val="28"/>
          <w:szCs w:val="28"/>
        </w:rPr>
        <w:t>Рощинский муниципального района Волжский Самарской области</w:t>
      </w:r>
      <w:r w:rsidRPr="00B63F35">
        <w:rPr>
          <w:bCs/>
          <w:sz w:val="28"/>
          <w:szCs w:val="28"/>
        </w:rPr>
        <w:t xml:space="preserve">. </w:t>
      </w:r>
    </w:p>
    <w:p w:rsid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Данное постановление разместить на официальном сайте администрации городского поселения Рощинский муниципального района Волжский Самарской области в системе интернет.</w:t>
      </w:r>
    </w:p>
    <w:p w:rsidR="00327C9C" w:rsidRDefault="00327C9C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Постановление от 28 февраля 2020 года № 7 об общих</w:t>
      </w:r>
      <w:r w:rsidRPr="00B63F35">
        <w:rPr>
          <w:bCs/>
          <w:sz w:val="28"/>
          <w:szCs w:val="28"/>
        </w:rPr>
        <w:t xml:space="preserve"> требования</w:t>
      </w:r>
      <w:r>
        <w:rPr>
          <w:bCs/>
          <w:sz w:val="28"/>
          <w:szCs w:val="28"/>
        </w:rPr>
        <w:t>х</w:t>
      </w:r>
      <w:r w:rsidRPr="00B63F35">
        <w:rPr>
          <w:bCs/>
          <w:sz w:val="28"/>
          <w:szCs w:val="28"/>
        </w:rPr>
        <w:t xml:space="preserve"> к Порядку составления, утверждения и ведения бюджетной сметы администрации городского поселения </w:t>
      </w:r>
      <w:proofErr w:type="spellStart"/>
      <w:r>
        <w:rPr>
          <w:bCs/>
          <w:sz w:val="28"/>
          <w:szCs w:val="28"/>
        </w:rPr>
        <w:t>Рощинский</w:t>
      </w:r>
      <w:proofErr w:type="spellEnd"/>
      <w:r>
        <w:rPr>
          <w:bCs/>
          <w:sz w:val="28"/>
          <w:szCs w:val="28"/>
        </w:rPr>
        <w:t xml:space="preserve"> муниципального района Волжский Самарской области, отменить.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с момента его подписания.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>3. Контроль за выполнением постановления возложить на ведущего специалиста администрации городского поселения</w:t>
      </w:r>
      <w:r>
        <w:rPr>
          <w:bCs/>
          <w:sz w:val="28"/>
          <w:szCs w:val="28"/>
        </w:rPr>
        <w:t xml:space="preserve"> Рощинский</w:t>
      </w:r>
      <w:r w:rsidRPr="00B63F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Голикову Н. Ф</w:t>
      </w:r>
      <w:r w:rsidRPr="00B63F35">
        <w:rPr>
          <w:bCs/>
          <w:sz w:val="28"/>
          <w:szCs w:val="28"/>
        </w:rPr>
        <w:t>.</w:t>
      </w:r>
    </w:p>
    <w:p w:rsidR="00F20ACF" w:rsidRPr="00F20ACF" w:rsidRDefault="00F20ACF" w:rsidP="00B63F35">
      <w:pPr>
        <w:ind w:firstLine="720"/>
        <w:contextualSpacing/>
        <w:jc w:val="both"/>
        <w:rPr>
          <w:sz w:val="26"/>
          <w:szCs w:val="20"/>
        </w:rPr>
      </w:pPr>
      <w:r w:rsidRPr="00F20ACF">
        <w:rPr>
          <w:sz w:val="26"/>
          <w:szCs w:val="20"/>
        </w:rPr>
        <w:t xml:space="preserve"> </w:t>
      </w:r>
    </w:p>
    <w:p w:rsidR="00F20ACF" w:rsidRPr="00F20ACF" w:rsidRDefault="00F20ACF" w:rsidP="00F20ACF">
      <w:pPr>
        <w:rPr>
          <w:sz w:val="26"/>
          <w:szCs w:val="20"/>
        </w:rPr>
      </w:pPr>
    </w:p>
    <w:p w:rsidR="00F20ACF" w:rsidRPr="00F20ACF" w:rsidRDefault="00F20ACF" w:rsidP="00F20ACF">
      <w:pPr>
        <w:rPr>
          <w:sz w:val="26"/>
          <w:szCs w:val="20"/>
        </w:rPr>
      </w:pPr>
    </w:p>
    <w:p w:rsidR="00F20ACF" w:rsidRPr="00F20ACF" w:rsidRDefault="00F20ACF" w:rsidP="009D14D3">
      <w:pPr>
        <w:rPr>
          <w:sz w:val="26"/>
          <w:szCs w:val="20"/>
        </w:rPr>
      </w:pPr>
      <w:r w:rsidRPr="00F20ACF">
        <w:rPr>
          <w:sz w:val="26"/>
          <w:szCs w:val="20"/>
        </w:rPr>
        <w:t xml:space="preserve">Глава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>городского поселения Рощинский</w:t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="009D14D3">
        <w:rPr>
          <w:sz w:val="26"/>
          <w:szCs w:val="20"/>
        </w:rPr>
        <w:t xml:space="preserve">                          </w:t>
      </w:r>
      <w:r w:rsidRPr="00F20ACF">
        <w:rPr>
          <w:sz w:val="26"/>
          <w:szCs w:val="20"/>
        </w:rPr>
        <w:t>С.В.</w:t>
      </w:r>
      <w:r w:rsidR="009D14D3">
        <w:rPr>
          <w:sz w:val="26"/>
          <w:szCs w:val="20"/>
        </w:rPr>
        <w:t xml:space="preserve"> </w:t>
      </w:r>
      <w:r w:rsidRPr="00F20ACF">
        <w:rPr>
          <w:sz w:val="26"/>
          <w:szCs w:val="20"/>
        </w:rPr>
        <w:t>Деникин</w:t>
      </w: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B63F35" w:rsidRPr="00BC6F2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C6F25">
        <w:rPr>
          <w:bCs/>
          <w:sz w:val="28"/>
          <w:szCs w:val="28"/>
        </w:rPr>
        <w:lastRenderedPageBreak/>
        <w:t>УТВЕРЖДЕНЫ</w:t>
      </w:r>
    </w:p>
    <w:p w:rsidR="00B63F35" w:rsidRPr="00BC6F2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C6F25">
        <w:rPr>
          <w:bCs/>
          <w:sz w:val="28"/>
          <w:szCs w:val="28"/>
        </w:rPr>
        <w:t xml:space="preserve">постановлением администрации  </w:t>
      </w:r>
    </w:p>
    <w:p w:rsidR="00B63F35" w:rsidRPr="00BC6F2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C6F25">
        <w:rPr>
          <w:bCs/>
          <w:sz w:val="28"/>
          <w:szCs w:val="28"/>
        </w:rPr>
        <w:t xml:space="preserve">городского поселения </w:t>
      </w:r>
      <w:r w:rsidR="00EA1D9C" w:rsidRPr="00BC6F25">
        <w:rPr>
          <w:bCs/>
          <w:sz w:val="28"/>
          <w:szCs w:val="28"/>
        </w:rPr>
        <w:t xml:space="preserve"> Рощинский</w:t>
      </w:r>
    </w:p>
    <w:p w:rsidR="00B63F35" w:rsidRPr="00B63F35" w:rsidRDefault="00BC6F2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09</w:t>
      </w:r>
      <w:r w:rsidR="00B63F35" w:rsidRPr="00BC6F25">
        <w:rPr>
          <w:bCs/>
          <w:sz w:val="28"/>
          <w:szCs w:val="28"/>
        </w:rPr>
        <w:t>.</w:t>
      </w:r>
      <w:r w:rsidR="00EA1D9C" w:rsidRPr="00BC6F25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7</w:t>
      </w:r>
      <w:r w:rsidR="00B63F35" w:rsidRPr="00BC6F25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="00B63F35" w:rsidRPr="00BC6F2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30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016"/>
        <w:rPr>
          <w:bCs/>
          <w:sz w:val="28"/>
          <w:szCs w:val="28"/>
        </w:rPr>
      </w:pPr>
    </w:p>
    <w:p w:rsidR="00B63F35" w:rsidRPr="00B63F35" w:rsidRDefault="00B63F35" w:rsidP="00B63F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63F35">
        <w:rPr>
          <w:b/>
          <w:sz w:val="28"/>
          <w:szCs w:val="28"/>
        </w:rPr>
        <w:t>ОБЩИЕ ТРЕБОВАНИЯ</w:t>
      </w:r>
    </w:p>
    <w:p w:rsidR="00B63F35" w:rsidRPr="00B63F35" w:rsidRDefault="00B63F35" w:rsidP="00B63F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63F35">
        <w:rPr>
          <w:b/>
          <w:sz w:val="28"/>
          <w:szCs w:val="28"/>
        </w:rPr>
        <w:t>К ПОРЯДКУ СОСТАВЛЕНИЯ, УТВЕРЖДЕНИЯ И ВЕДЕНИЯ</w:t>
      </w:r>
    </w:p>
    <w:p w:rsidR="00B63F35" w:rsidRPr="00B63F35" w:rsidRDefault="00B63F35" w:rsidP="00B63F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63F35">
        <w:rPr>
          <w:b/>
          <w:sz w:val="28"/>
          <w:szCs w:val="28"/>
        </w:rPr>
        <w:t xml:space="preserve">БЮДЖЕТНОЙ СМЕТЫ АДМИНИСТРАЦИИ ГОРОДСКОГО ПОСЕЛЕНИЯ </w:t>
      </w:r>
      <w:r w:rsidR="001D58C0">
        <w:rPr>
          <w:b/>
          <w:sz w:val="28"/>
          <w:szCs w:val="28"/>
        </w:rPr>
        <w:t>РОЩИНСКИЙ МУНИЦИПАЛЬНОГО РАЙОНА ВОЛЖСКИЙ САМАРСКОЙ ОБЛАСТИ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63F35">
        <w:rPr>
          <w:b/>
          <w:sz w:val="28"/>
          <w:szCs w:val="28"/>
        </w:rPr>
        <w:t>I. Общие положения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1D9C" w:rsidRPr="00327C9C" w:rsidRDefault="00B63F35" w:rsidP="00EA1D9C">
      <w:pPr>
        <w:ind w:left="113" w:firstLine="427"/>
        <w:jc w:val="both"/>
        <w:rPr>
          <w:sz w:val="28"/>
          <w:szCs w:val="28"/>
        </w:rPr>
      </w:pPr>
      <w:r w:rsidRPr="00B63F35">
        <w:rPr>
          <w:sz w:val="28"/>
          <w:szCs w:val="28"/>
        </w:rPr>
        <w:t xml:space="preserve">1.1. Настоящие Общие требования устанавливают требования к составлению, утверждению и ведению бюджетной сметы (далее - смета) администрации городского поселения </w:t>
      </w:r>
      <w:r w:rsidR="00EA1D9C">
        <w:rPr>
          <w:sz w:val="28"/>
          <w:szCs w:val="28"/>
        </w:rPr>
        <w:t>Рощинский муниципального района Волжский Самарской области</w:t>
      </w:r>
      <w:r w:rsidRPr="00B63F35">
        <w:rPr>
          <w:sz w:val="28"/>
          <w:szCs w:val="28"/>
        </w:rPr>
        <w:t xml:space="preserve">, а также, с учетом положений </w:t>
      </w:r>
      <w:hyperlink r:id="rId7" w:history="1">
        <w:r w:rsidRPr="00B63F35">
          <w:rPr>
            <w:sz w:val="28"/>
            <w:szCs w:val="28"/>
          </w:rPr>
          <w:t>статьи 161</w:t>
        </w:r>
      </w:hyperlink>
      <w:r w:rsidRPr="00B63F35">
        <w:rPr>
          <w:sz w:val="28"/>
          <w:szCs w:val="28"/>
        </w:rPr>
        <w:t xml:space="preserve"> Бюджетного кодекса Российской Федерации</w:t>
      </w:r>
      <w:r w:rsidR="00EA1D9C">
        <w:rPr>
          <w:sz w:val="28"/>
          <w:szCs w:val="28"/>
        </w:rPr>
        <w:t xml:space="preserve">, </w:t>
      </w:r>
      <w:r w:rsidR="00EA1D9C" w:rsidRPr="00327C9C">
        <w:rPr>
          <w:sz w:val="28"/>
          <w:szCs w:val="28"/>
        </w:rPr>
        <w:t>Положения «О бюджетном устройстве и бюджетном процессе в городском поселении Рощинский муниципального района Волжский Самарской области».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 xml:space="preserve">Формирование и ведение сметы </w:t>
      </w:r>
      <w:r w:rsidR="00EA1D9C">
        <w:rPr>
          <w:sz w:val="28"/>
          <w:szCs w:val="28"/>
        </w:rPr>
        <w:t xml:space="preserve">подведомственными </w:t>
      </w:r>
      <w:r w:rsidRPr="00B63F35">
        <w:rPr>
          <w:sz w:val="28"/>
          <w:szCs w:val="28"/>
        </w:rPr>
        <w:t>учреждениями может осуществляться с использованием государственной интегрированной информационной системы управления общественными финансами «Электронный бюджет».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56"/>
      <w:bookmarkEnd w:id="0"/>
      <w:r w:rsidRPr="00B63F35">
        <w:rPr>
          <w:sz w:val="28"/>
          <w:szCs w:val="28"/>
        </w:rPr>
        <w:t>1.2.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- данных по результатам проверки правильности составления и ведения смет;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- результатов выполнения учреждением сметы за отчетный и (или) текущий финансовый год;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-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B63F35" w:rsidRPr="00B63F35" w:rsidRDefault="007E03F6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B63F35" w:rsidRPr="00B63F35">
          <w:rPr>
            <w:sz w:val="28"/>
            <w:szCs w:val="28"/>
          </w:rPr>
          <w:t>Порядок</w:t>
        </w:r>
      </w:hyperlink>
      <w:r w:rsidR="00B63F35" w:rsidRPr="00B63F35">
        <w:rPr>
          <w:sz w:val="28"/>
          <w:szCs w:val="28"/>
        </w:rPr>
        <w:t xml:space="preserve"> составления, утверждения и ведения смет учреждений принимается в форме единого документа.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63F35">
        <w:rPr>
          <w:b/>
          <w:sz w:val="28"/>
          <w:szCs w:val="28"/>
        </w:rPr>
        <w:t>II. Общие требования к составлению смет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 xml:space="preserve">2.1. Составлением сметы в целях настоящих Общих требований является </w:t>
      </w:r>
      <w:r w:rsidRPr="00B63F35">
        <w:rPr>
          <w:sz w:val="28"/>
          <w:szCs w:val="28"/>
        </w:rPr>
        <w:lastRenderedPageBreak/>
        <w:t>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67"/>
      <w:bookmarkEnd w:id="1"/>
      <w:r w:rsidRPr="00B63F35">
        <w:rPr>
          <w:sz w:val="28"/>
          <w:szCs w:val="28"/>
        </w:rPr>
        <w:t>2.2.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 xml:space="preserve">2.3. Смета (свод смет учреждений) составляется учреждением по рекомендуемому образцу согласно </w:t>
      </w:r>
      <w:r w:rsidRPr="005C6949">
        <w:rPr>
          <w:sz w:val="28"/>
          <w:szCs w:val="28"/>
        </w:rPr>
        <w:t>приложению № 1.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 xml:space="preserve">В случае если главным распорядителем средств бюджета в соответствии с </w:t>
      </w:r>
      <w:hyperlink w:anchor="P56" w:history="1">
        <w:r w:rsidRPr="00B63F35">
          <w:rPr>
            <w:sz w:val="28"/>
            <w:szCs w:val="28"/>
          </w:rPr>
          <w:t>пунктом 2</w:t>
        </w:r>
      </w:hyperlink>
      <w:r w:rsidRPr="00B63F35">
        <w:rPr>
          <w:sz w:val="28"/>
          <w:szCs w:val="28"/>
        </w:rPr>
        <w:t xml:space="preserve"> настоящих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75"/>
      <w:bookmarkEnd w:id="2"/>
      <w:r w:rsidRPr="00B63F35">
        <w:rPr>
          <w:sz w:val="28"/>
          <w:szCs w:val="28"/>
        </w:rPr>
        <w:t>2.4.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</w:t>
      </w:r>
      <w:hyperlink w:anchor="P86" w:history="1">
        <w:r w:rsidRPr="00B63F35">
          <w:rPr>
            <w:sz w:val="28"/>
            <w:szCs w:val="28"/>
          </w:rPr>
          <w:t>главой III</w:t>
        </w:r>
      </w:hyperlink>
      <w:r w:rsidRPr="00B63F35">
        <w:rPr>
          <w:sz w:val="28"/>
          <w:szCs w:val="28"/>
        </w:rPr>
        <w:t xml:space="preserve"> настоящих Общих требований.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3" w:name="P86"/>
      <w:bookmarkEnd w:id="3"/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63F35">
        <w:rPr>
          <w:b/>
          <w:sz w:val="28"/>
          <w:szCs w:val="28"/>
        </w:rPr>
        <w:t>III. Общие требования к утверждению смет учреждений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88"/>
      <w:bookmarkEnd w:id="4"/>
      <w:r w:rsidRPr="00B63F35">
        <w:rPr>
          <w:sz w:val="28"/>
          <w:szCs w:val="28"/>
        </w:rPr>
        <w:t xml:space="preserve">3.1. Смета учреждения, являющегося главным распорядителем средств бюджета, утверждается руководителем главного распорядителя средств </w:t>
      </w:r>
      <w:r w:rsidRPr="00B63F35">
        <w:rPr>
          <w:sz w:val="28"/>
          <w:szCs w:val="28"/>
        </w:rPr>
        <w:lastRenderedPageBreak/>
        <w:t>бюджета или иным уполномоченным им лицом (далее - руководитель главного распорядителя средств бюджета).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 xml:space="preserve">В порядке, указанном в </w:t>
      </w:r>
      <w:hyperlink w:anchor="P56" w:history="1">
        <w:r w:rsidRPr="00B63F35">
          <w:rPr>
            <w:sz w:val="28"/>
            <w:szCs w:val="28"/>
          </w:rPr>
          <w:t>пункте 2</w:t>
        </w:r>
      </w:hyperlink>
      <w:r w:rsidRPr="00B63F35">
        <w:rPr>
          <w:sz w:val="28"/>
          <w:szCs w:val="28"/>
        </w:rPr>
        <w:t xml:space="preserve"> настоящих Общих требований, может быть предусмотрено,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 соответствующих лимитов бюджетных обязательств.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3.2.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3.3.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3.4.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63F35">
        <w:rPr>
          <w:b/>
          <w:sz w:val="28"/>
          <w:szCs w:val="28"/>
        </w:rPr>
        <w:t>IV. Общие требования к ведению сметы учреждения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4.1.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Изменения показателей сметы составляются учреждением по рекомендуемому образцу (</w:t>
      </w:r>
      <w:hyperlink w:anchor="P526" w:history="1">
        <w:r w:rsidRPr="00B63F35">
          <w:rPr>
            <w:sz w:val="28"/>
            <w:szCs w:val="28"/>
          </w:rPr>
          <w:t>приложение № 2</w:t>
        </w:r>
      </w:hyperlink>
      <w:r w:rsidRPr="00B63F35">
        <w:rPr>
          <w:sz w:val="28"/>
          <w:szCs w:val="28"/>
        </w:rPr>
        <w:t xml:space="preserve"> к настоящим Общим требованиям).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«плюс,» и (или) уменьшения объемов сметных назначений, отражающихся со знаком «минус,»: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 xml:space="preserve">изменяющих объемы сметных назначений в случае изменения доведенного </w:t>
      </w:r>
      <w:r w:rsidRPr="00B63F35">
        <w:rPr>
          <w:sz w:val="28"/>
          <w:szCs w:val="28"/>
        </w:rPr>
        <w:lastRenderedPageBreak/>
        <w:t>учреждению в установленном порядке объема лимитов бюджетных обязательств;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hyperlink w:anchor="P67" w:history="1">
        <w:r w:rsidRPr="00B63F35">
          <w:rPr>
            <w:sz w:val="28"/>
            <w:szCs w:val="28"/>
          </w:rPr>
          <w:t>пунктом 4</w:t>
        </w:r>
      </w:hyperlink>
      <w:r w:rsidRPr="00B63F35">
        <w:rPr>
          <w:sz w:val="28"/>
          <w:szCs w:val="28"/>
        </w:rPr>
        <w:t xml:space="preserve"> настоящих Общих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w:anchor="P75" w:history="1">
        <w:r w:rsidRPr="00B63F35">
          <w:rPr>
            <w:sz w:val="28"/>
            <w:szCs w:val="28"/>
          </w:rPr>
          <w:t>пункта 6</w:t>
        </w:r>
      </w:hyperlink>
      <w:r w:rsidRPr="00B63F35">
        <w:rPr>
          <w:sz w:val="28"/>
          <w:szCs w:val="28"/>
        </w:rPr>
        <w:t xml:space="preserve"> настоящих Общих требований.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>4.2.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 xml:space="preserve">4.3. Утверждение изменений в смету осуществляется руководителем учреждения в соответствии с </w:t>
      </w:r>
      <w:hyperlink w:anchor="P88" w:history="1">
        <w:r w:rsidRPr="00B63F35">
          <w:rPr>
            <w:sz w:val="28"/>
            <w:szCs w:val="28"/>
          </w:rPr>
          <w:t>пунктом 8</w:t>
        </w:r>
      </w:hyperlink>
      <w:r w:rsidRPr="00B63F35">
        <w:rPr>
          <w:sz w:val="28"/>
          <w:szCs w:val="28"/>
        </w:rPr>
        <w:t xml:space="preserve"> настоящих Общих требований, если иной порядок не установлен главным распорядителем средств бюджета в соответствии с </w:t>
      </w:r>
      <w:hyperlink w:anchor="P56" w:history="1">
        <w:r w:rsidRPr="00B63F35">
          <w:rPr>
            <w:sz w:val="28"/>
            <w:szCs w:val="28"/>
          </w:rPr>
          <w:t>пунктом 2</w:t>
        </w:r>
      </w:hyperlink>
      <w:r w:rsidRPr="00B63F35">
        <w:rPr>
          <w:sz w:val="28"/>
          <w:szCs w:val="28"/>
        </w:rPr>
        <w:t xml:space="preserve"> настоящих Общих требований.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F35">
        <w:rPr>
          <w:sz w:val="28"/>
          <w:szCs w:val="28"/>
        </w:rPr>
        <w:t xml:space="preserve">4.4. 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</w:t>
      </w:r>
      <w:hyperlink w:anchor="P56" w:history="1">
        <w:r w:rsidRPr="00B63F35">
          <w:rPr>
            <w:sz w:val="28"/>
            <w:szCs w:val="28"/>
          </w:rPr>
          <w:t>пунктом 2</w:t>
        </w:r>
      </w:hyperlink>
      <w:r w:rsidRPr="00B63F35">
        <w:rPr>
          <w:sz w:val="28"/>
          <w:szCs w:val="28"/>
        </w:rPr>
        <w:t xml:space="preserve"> настоящих Общих требований.</w:t>
      </w:r>
    </w:p>
    <w:p w:rsidR="00767BB0" w:rsidRDefault="00B63F35" w:rsidP="00EA1D9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  <w:sectPr w:rsidR="00767BB0" w:rsidSect="00EA1D9C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B63F35">
        <w:rPr>
          <w:sz w:val="28"/>
          <w:szCs w:val="28"/>
        </w:rPr>
        <w:t>4.5.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  <w:bookmarkStart w:id="5" w:name="_GoBack"/>
      <w:bookmarkEnd w:id="5"/>
    </w:p>
    <w:p w:rsidR="00DE049E" w:rsidRDefault="00327C9C" w:rsidP="00E27F7F">
      <w:pPr>
        <w:spacing w:line="225" w:lineRule="atLeast"/>
        <w:jc w:val="both"/>
        <w:rPr>
          <w:b/>
        </w:rPr>
      </w:pPr>
      <w:r>
        <w:rPr>
          <w:b/>
        </w:rPr>
        <w:lastRenderedPageBreak/>
        <w:t xml:space="preserve"> </w:t>
      </w:r>
    </w:p>
    <w:sectPr w:rsidR="00DE049E" w:rsidSect="00EA1D9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F6" w:rsidRDefault="007E03F6" w:rsidP="00A279D0">
      <w:r>
        <w:separator/>
      </w:r>
    </w:p>
  </w:endnote>
  <w:endnote w:type="continuationSeparator" w:id="0">
    <w:p w:rsidR="007E03F6" w:rsidRDefault="007E03F6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F6" w:rsidRDefault="007E03F6" w:rsidP="00A279D0">
      <w:r>
        <w:separator/>
      </w:r>
    </w:p>
  </w:footnote>
  <w:footnote w:type="continuationSeparator" w:id="0">
    <w:p w:rsidR="007E03F6" w:rsidRDefault="007E03F6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35" w:rsidRDefault="00B63F35" w:rsidP="00A279D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16"/>
    <w:rsid w:val="00081B64"/>
    <w:rsid w:val="000929F3"/>
    <w:rsid w:val="000B5F4E"/>
    <w:rsid w:val="00136B0F"/>
    <w:rsid w:val="00177396"/>
    <w:rsid w:val="001862E7"/>
    <w:rsid w:val="001A2EE3"/>
    <w:rsid w:val="001C21AA"/>
    <w:rsid w:val="001D1AD0"/>
    <w:rsid w:val="001D58C0"/>
    <w:rsid w:val="00210EA3"/>
    <w:rsid w:val="00211B06"/>
    <w:rsid w:val="002455AD"/>
    <w:rsid w:val="00270C55"/>
    <w:rsid w:val="002917BC"/>
    <w:rsid w:val="0029325E"/>
    <w:rsid w:val="002E4B12"/>
    <w:rsid w:val="002F1520"/>
    <w:rsid w:val="00302C8E"/>
    <w:rsid w:val="00327C9C"/>
    <w:rsid w:val="00373F89"/>
    <w:rsid w:val="003929C6"/>
    <w:rsid w:val="00397439"/>
    <w:rsid w:val="00416256"/>
    <w:rsid w:val="00416B66"/>
    <w:rsid w:val="004651DB"/>
    <w:rsid w:val="00470672"/>
    <w:rsid w:val="00475949"/>
    <w:rsid w:val="004F2158"/>
    <w:rsid w:val="005A20E4"/>
    <w:rsid w:val="005A51F0"/>
    <w:rsid w:val="005C6949"/>
    <w:rsid w:val="0060175B"/>
    <w:rsid w:val="00621E25"/>
    <w:rsid w:val="00627F1A"/>
    <w:rsid w:val="00646632"/>
    <w:rsid w:val="006600FE"/>
    <w:rsid w:val="00676418"/>
    <w:rsid w:val="006776E4"/>
    <w:rsid w:val="006B40A2"/>
    <w:rsid w:val="006E5918"/>
    <w:rsid w:val="006F0BCC"/>
    <w:rsid w:val="007003E7"/>
    <w:rsid w:val="0076446A"/>
    <w:rsid w:val="00767BB0"/>
    <w:rsid w:val="007966B6"/>
    <w:rsid w:val="007E03F6"/>
    <w:rsid w:val="0082025A"/>
    <w:rsid w:val="008232A9"/>
    <w:rsid w:val="00895E4A"/>
    <w:rsid w:val="008B0FC6"/>
    <w:rsid w:val="00905DC1"/>
    <w:rsid w:val="0091484C"/>
    <w:rsid w:val="0092155B"/>
    <w:rsid w:val="00944890"/>
    <w:rsid w:val="009455FC"/>
    <w:rsid w:val="00945E31"/>
    <w:rsid w:val="00982376"/>
    <w:rsid w:val="009D14D3"/>
    <w:rsid w:val="009F53BB"/>
    <w:rsid w:val="00A279D0"/>
    <w:rsid w:val="00A929CF"/>
    <w:rsid w:val="00AA781A"/>
    <w:rsid w:val="00AB5CD6"/>
    <w:rsid w:val="00AD1DE5"/>
    <w:rsid w:val="00AF1764"/>
    <w:rsid w:val="00B235B3"/>
    <w:rsid w:val="00B35CAC"/>
    <w:rsid w:val="00B63F35"/>
    <w:rsid w:val="00B8121E"/>
    <w:rsid w:val="00B8587A"/>
    <w:rsid w:val="00BA79E2"/>
    <w:rsid w:val="00BB082F"/>
    <w:rsid w:val="00BB6DCE"/>
    <w:rsid w:val="00BB77EF"/>
    <w:rsid w:val="00BB7951"/>
    <w:rsid w:val="00BC6F25"/>
    <w:rsid w:val="00C0624E"/>
    <w:rsid w:val="00C15AA9"/>
    <w:rsid w:val="00C17211"/>
    <w:rsid w:val="00C20E7E"/>
    <w:rsid w:val="00C24D31"/>
    <w:rsid w:val="00C50DE4"/>
    <w:rsid w:val="00C57F6E"/>
    <w:rsid w:val="00C61DE6"/>
    <w:rsid w:val="00C828A4"/>
    <w:rsid w:val="00CA7CC1"/>
    <w:rsid w:val="00CB4A2D"/>
    <w:rsid w:val="00CD157C"/>
    <w:rsid w:val="00CD7C99"/>
    <w:rsid w:val="00D24742"/>
    <w:rsid w:val="00D31D28"/>
    <w:rsid w:val="00D7429A"/>
    <w:rsid w:val="00DB5759"/>
    <w:rsid w:val="00DE049E"/>
    <w:rsid w:val="00E0526E"/>
    <w:rsid w:val="00E263EC"/>
    <w:rsid w:val="00E27F7F"/>
    <w:rsid w:val="00E32B59"/>
    <w:rsid w:val="00E81881"/>
    <w:rsid w:val="00E87F45"/>
    <w:rsid w:val="00EA1D9C"/>
    <w:rsid w:val="00EC7B03"/>
    <w:rsid w:val="00ED6A35"/>
    <w:rsid w:val="00EF1A16"/>
    <w:rsid w:val="00F20ACF"/>
    <w:rsid w:val="00F34046"/>
    <w:rsid w:val="00F67E23"/>
    <w:rsid w:val="00F85E92"/>
    <w:rsid w:val="00FA68DC"/>
    <w:rsid w:val="00FD602E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8337A-2EC6-4283-AAA0-2EA20608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F3AA497254BFEEC00CBACA4882BF94B62187ECE1B9084300E90B16023DA3884C58A0BE89D6DD4D6P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0F3AA497254BFEEC00CBACA4882BF948651B7CCD169084300E90B16023DA3884C58A08EB95D6P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7</cp:revision>
  <cp:lastPrinted>2021-07-09T10:03:00Z</cp:lastPrinted>
  <dcterms:created xsi:type="dcterms:W3CDTF">2021-07-09T04:44:00Z</dcterms:created>
  <dcterms:modified xsi:type="dcterms:W3CDTF">2021-07-09T10:03:00Z</dcterms:modified>
</cp:coreProperties>
</file>